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 xml:space="preserve">TikTok </w:t>
      </w:r>
      <w:r>
        <w:rPr>
          <w:rFonts w:eastAsia="宋体" w:ascii="Times New Roman" w:cs="Times New Roman" w:hAnsi="Times New Roman"/>
          <w:b w:val="true"/>
          <w:sz w:val="52"/>
        </w:rPr>
        <w:t>fomenta el contenido educativo y recompesa a sus creadores</w:t>
      </w:r>
      <w:r>
        <w:rPr>
          <w:rFonts w:eastAsia="宋体" w:ascii="Times New Roman" w:cs="Times New Roman" w:hAnsi="Times New Roman"/>
          <w:b w:val="true"/>
          <w:sz w:val="52"/>
        </w:rPr>
        <w:t>
</w:t>
      </w:r>
    </w:p>
    <w:p>
      <w:pPr>
        <w:numPr>
          <w:numId w:val="1"/>
        </w:numPr>
        <w:ind w:left="0"/>
        <w:jc w:val="left"/>
      </w:pPr>
      <w:r>
        <w:rPr>
          <w:rFonts w:eastAsia="宋体" w:ascii="Times New Roman" w:cs="Times New Roman" w:hAnsi="Times New Roman"/>
          <w:i w:val="true"/>
          <w:sz w:val="22"/>
        </w:rPr>
        <w:t>Los</w:t>
      </w:r>
      <w:r>
        <w:rPr>
          <w:rFonts w:eastAsia="宋体" w:ascii="Times New Roman" w:cs="Times New Roman" w:hAnsi="Times New Roman"/>
          <w:i w:val="true"/>
          <w:sz w:val="22"/>
        </w:rPr>
        <w:t xml:space="preserve"> creadores de contenido educativo ahora tendrán mayores oportunidades de ser retribuidos por su creatividad, talento y expertise, mientras que los usuarios obtienen una </w:t>
      </w:r>
      <w:r>
        <w:rPr>
          <w:rFonts w:eastAsia="宋体" w:ascii="Times New Roman" w:cs="Times New Roman" w:hAnsi="Times New Roman"/>
          <w:i w:val="true"/>
          <w:sz w:val="22"/>
        </w:rPr>
        <w:t xml:space="preserve">nueva </w:t>
      </w:r>
      <w:r>
        <w:rPr>
          <w:rFonts w:eastAsia="宋体" w:ascii="Times New Roman" w:cs="Times New Roman" w:hAnsi="Times New Roman"/>
          <w:i w:val="true"/>
          <w:sz w:val="22"/>
        </w:rPr>
        <w:t>manera de aprender algo nuevo cada día.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Ciudad de México, </w:t>
      </w:r>
      <w:r>
        <w:rPr>
          <w:rFonts w:eastAsia="宋体" w:ascii="Times New Roman" w:cs="Times New Roman" w:hAnsi="Times New Roman"/>
          <w:b w:val="true"/>
          <w:sz w:val="22"/>
        </w:rPr>
        <w:t>20</w:t>
      </w:r>
      <w:r>
        <w:rPr>
          <w:rFonts w:eastAsia="宋体" w:ascii="Times New Roman" w:cs="Times New Roman" w:hAnsi="Times New Roman"/>
          <w:b w:val="true"/>
          <w:sz w:val="22"/>
        </w:rPr>
        <w:t xml:space="preserve"> de septiembre del 2021.- </w:t>
      </w:r>
      <w:r>
        <w:rPr>
          <w:rFonts w:eastAsia="宋体" w:ascii="Times New Roman" w:cs="Times New Roman" w:hAnsi="Times New Roman"/>
          <w:sz w:val="22"/>
        </w:rPr>
        <w:t>TikTok es el destino para descubrir videos móviles de formato corto reales, entretenidos y divertidos</w:t>
      </w:r>
      <w:r>
        <w:rPr>
          <w:rFonts w:eastAsia="宋体" w:ascii="Times New Roman" w:cs="Times New Roman" w:hAnsi="Times New Roman"/>
          <w:sz w:val="22"/>
        </w:rPr>
        <w:t xml:space="preserve"> con la misión de inspirar la creatividad y brindar alegría,</w:t>
      </w:r>
      <w:r>
        <w:rPr>
          <w:rFonts w:eastAsia="宋体" w:ascii="Times New Roman" w:cs="Times New Roman" w:hAnsi="Times New Roman"/>
          <w:sz w:val="22"/>
        </w:rPr>
        <w:t xml:space="preserve"> se ha convertido también en</w:t>
      </w:r>
      <w:r>
        <w:rPr>
          <w:rFonts w:eastAsia="宋体" w:ascii="Times New Roman" w:cs="Times New Roman" w:hAnsi="Times New Roman"/>
          <w:sz w:val="22"/>
        </w:rPr>
        <w:t xml:space="preserve"> </w:t>
      </w:r>
      <w:r>
        <w:rPr>
          <w:rFonts w:eastAsia="宋体" w:ascii="Times New Roman" w:cs="Times New Roman" w:hAnsi="Times New Roman"/>
          <w:b w:val="true"/>
          <w:sz w:val="22"/>
        </w:rPr>
        <w:t>un espacio para el aprendizaje diario</w:t>
      </w:r>
      <w:r>
        <w:rPr>
          <w:rFonts w:eastAsia="宋体" w:ascii="Times New Roman" w:cs="Times New Roman" w:hAnsi="Times New Roman"/>
          <w:b w:val="true"/>
          <w:sz w:val="22"/>
        </w:rPr>
        <w:t xml:space="preserve"> </w:t>
      </w:r>
      <w:r>
        <w:rPr>
          <w:rFonts w:eastAsia="宋体" w:ascii="Times New Roman" w:cs="Times New Roman" w:hAnsi="Times New Roman"/>
          <w:sz w:val="22"/>
        </w:rPr>
        <w:t>a través de contenidos educativos hechos por los mismos creadores.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Anteriormente, TikTok llevó a cabo una serie de actividades para presentar </w:t>
      </w:r>
      <w:hyperlink r:id="rId5">
        <w:r>
          <w:rPr>
            <w:rFonts w:eastAsia="宋体" w:ascii="Times New Roman" w:cs="Times New Roman" w:hAnsi="Times New Roman"/>
            <w:color w:val="1a84ee"/>
            <w:sz w:val="22"/>
            <w:u w:val="single"/>
          </w:rPr>
          <w:t>#AprendeEnTikTok</w:t>
        </w:r>
      </w:hyperlink>
      <w:r>
        <w:rPr>
          <w:rFonts w:eastAsia="宋体" w:ascii="Times New Roman" w:cs="Times New Roman" w:hAnsi="Times New Roman"/>
          <w:sz w:val="22"/>
        </w:rPr>
        <w:t xml:space="preserve">, un programa que mostraba las miles de posibilidades de crear </w:t>
      </w:r>
      <w:r>
        <w:rPr>
          <w:rFonts w:eastAsia="宋体" w:ascii="Times New Roman" w:cs="Times New Roman" w:hAnsi="Times New Roman"/>
          <w:b w:val="true"/>
          <w:sz w:val="22"/>
        </w:rPr>
        <w:t>contenido original y auténtico alrededor de la educación</w:t>
      </w:r>
      <w:r>
        <w:rPr>
          <w:rFonts w:eastAsia="宋体" w:ascii="Times New Roman" w:cs="Times New Roman" w:hAnsi="Times New Roman"/>
          <w:sz w:val="22"/>
        </w:rPr>
        <w:t>. Durante varias semanas creadores destacados, instituciones educativas, figuras públicas y expertos del mundo profesional tomaron la pantalla</w:t>
      </w:r>
      <w:r>
        <w:rPr>
          <w:rFonts w:eastAsia="宋体" w:ascii="Times New Roman" w:cs="Times New Roman" w:hAnsi="Times New Roman"/>
          <w:sz w:val="22"/>
        </w:rPr>
        <w:t xml:space="preserve"> móvil</w:t>
      </w:r>
      <w:r>
        <w:rPr>
          <w:rFonts w:eastAsia="宋体" w:ascii="Times New Roman" w:cs="Times New Roman" w:hAnsi="Times New Roman"/>
          <w:sz w:val="22"/>
        </w:rPr>
        <w:t xml:space="preserve"> de millones de personas para compartir lecciones valiosas acerca de todo tipo de temas: matemáticas, ciencia, salud, economía, leyes, tecnología y hasta consejos de cocina y de la vida diaria, ¡el límite fue la estratósfera!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 xml:space="preserve">Invirtiendo más recursos para respaldar el contenido educativo </w:t>
      </w:r>
      <w:r>
        <w:rPr>
          <w:rFonts w:eastAsia="宋体" w:ascii="Times New Roman" w:cs="Times New Roman" w:hAnsi="Times New Roman"/>
          <w:b w:val="true"/>
          <w:sz w:val="32"/>
        </w:rPr>
        <w:t xml:space="preserve">entre su comununidad </w:t>
      </w:r>
      <w:r>
        <w:rPr>
          <w:rFonts w:eastAsia="宋体" w:ascii="Times New Roman" w:cs="Times New Roman" w:hAnsi="Times New Roman"/>
          <w:b w:val="true"/>
          <w:sz w:val="32"/>
        </w:rPr>
        <w:t>y los creadores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El bienestar de la comunidad es lo más importante para TikTok, </w:t>
      </w:r>
      <w:r>
        <w:rPr>
          <w:rFonts w:eastAsia="宋体" w:ascii="Times New Roman" w:cs="Times New Roman" w:hAnsi="Times New Roman"/>
          <w:b w:val="true"/>
          <w:sz w:val="22"/>
        </w:rPr>
        <w:t xml:space="preserve">eso incluye su aprendizaje </w:t>
      </w:r>
      <w:r>
        <w:rPr>
          <w:rFonts w:eastAsia="宋体" w:ascii="Times New Roman" w:cs="Times New Roman" w:hAnsi="Times New Roman"/>
          <w:sz w:val="22"/>
        </w:rPr>
        <w:t>y la manera en que inspiran a otros a</w:t>
      </w:r>
      <w:r>
        <w:rPr>
          <w:rFonts w:eastAsia="宋体" w:ascii="Times New Roman" w:cs="Times New Roman" w:hAnsi="Times New Roman"/>
          <w:sz w:val="22"/>
        </w:rPr>
        <w:t>l</w:t>
      </w:r>
      <w:r>
        <w:rPr>
          <w:rFonts w:eastAsia="宋体" w:ascii="Times New Roman" w:cs="Times New Roman" w:hAnsi="Times New Roman"/>
          <w:sz w:val="22"/>
        </w:rPr>
        <w:t xml:space="preserve"> compartir su conocimiento. Tras la gran aceptación y alcance que representó #AprendeEnTikTok entre la comunidad, ahora apunta a apoyar con mejores incentivos a aquellos </w:t>
      </w:r>
      <w:r>
        <w:rPr>
          <w:rFonts w:eastAsia="宋体" w:ascii="Times New Roman" w:cs="Times New Roman" w:hAnsi="Times New Roman"/>
          <w:b w:val="true"/>
          <w:sz w:val="22"/>
        </w:rPr>
        <w:t>cuya creatividad sea impulsada por el aprendizaje</w:t>
      </w:r>
      <w:r>
        <w:rPr>
          <w:rFonts w:eastAsia="宋体" w:ascii="Times New Roman" w:cs="Times New Roman" w:hAnsi="Times New Roman"/>
          <w:sz w:val="22"/>
        </w:rPr>
        <w:t>. Por ello</w:t>
      </w:r>
      <w:r>
        <w:rPr>
          <w:rFonts w:eastAsia="宋体" w:ascii="Times New Roman" w:cs="Times New Roman" w:hAnsi="Times New Roman"/>
          <w:sz w:val="22"/>
        </w:rPr>
        <w:t>,</w:t>
      </w:r>
      <w:r>
        <w:rPr>
          <w:rFonts w:eastAsia="宋体" w:ascii="Times New Roman" w:cs="Times New Roman" w:hAnsi="Times New Roman"/>
          <w:sz w:val="22"/>
        </w:rPr>
        <w:t xml:space="preserve"> ha desplegado</w:t>
      </w:r>
      <w:r>
        <w:rPr>
          <w:rFonts w:eastAsia="宋体" w:ascii="Times New Roman" w:cs="Times New Roman" w:hAnsi="Times New Roman"/>
          <w:sz w:val="22"/>
        </w:rPr>
        <w:t xml:space="preserve"> </w:t>
      </w:r>
      <w:r>
        <w:rPr>
          <w:rFonts w:eastAsia="宋体" w:ascii="Times New Roman" w:cs="Times New Roman" w:hAnsi="Times New Roman"/>
          <w:sz w:val="22"/>
        </w:rPr>
        <w:t xml:space="preserve">una iniciativa para </w:t>
      </w:r>
      <w:r>
        <w:rPr>
          <w:rFonts w:eastAsia="宋体" w:ascii="Times New Roman" w:cs="Times New Roman" w:hAnsi="Times New Roman"/>
          <w:sz w:val="22"/>
        </w:rPr>
        <w:t xml:space="preserve">que algunos de estos </w:t>
      </w:r>
      <w:r>
        <w:rPr>
          <w:rFonts w:eastAsia="宋体" w:ascii="Times New Roman" w:cs="Times New Roman" w:hAnsi="Times New Roman"/>
          <w:sz w:val="22"/>
        </w:rPr>
        <w:t xml:space="preserve">creadores </w:t>
      </w:r>
      <w:r>
        <w:rPr>
          <w:rFonts w:eastAsia="宋体" w:ascii="Times New Roman" w:cs="Times New Roman" w:hAnsi="Times New Roman"/>
          <w:sz w:val="22"/>
        </w:rPr>
        <w:t xml:space="preserve">puedan recibir una remuneración </w:t>
      </w:r>
      <w:r>
        <w:rPr>
          <w:rFonts w:eastAsia="宋体" w:ascii="Times New Roman" w:cs="Times New Roman" w:hAnsi="Times New Roman"/>
          <w:sz w:val="22"/>
        </w:rPr>
        <w:t xml:space="preserve">por </w:t>
      </w:r>
      <w:r>
        <w:rPr>
          <w:rFonts w:eastAsia="宋体" w:ascii="Times New Roman" w:cs="Times New Roman" w:hAnsi="Times New Roman"/>
          <w:sz w:val="22"/>
        </w:rPr>
        <w:t xml:space="preserve">su gran labor al </w:t>
      </w:r>
      <w:r>
        <w:rPr>
          <w:rFonts w:eastAsia="宋体" w:ascii="Times New Roman" w:cs="Times New Roman" w:hAnsi="Times New Roman"/>
          <w:sz w:val="22"/>
        </w:rPr>
        <w:t>generar contenido educativo.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plataforma ha seleccionado una primera serie de creadores que han sido seleccionados con base en algunos criterios como el número de videos de contenido educativo en ciertas categorías como ciencia, tecnología, </w:t>
      </w:r>
      <w:r>
        <w:rPr>
          <w:rFonts w:eastAsia="宋体" w:ascii="Times New Roman" w:cs="Times New Roman" w:hAnsi="Times New Roman"/>
          <w:i w:val="true"/>
          <w:sz w:val="22"/>
        </w:rPr>
        <w:t>live hacks</w:t>
      </w:r>
      <w:r>
        <w:rPr>
          <w:rFonts w:eastAsia="宋体" w:ascii="Times New Roman" w:cs="Times New Roman" w:hAnsi="Times New Roman"/>
          <w:sz w:val="22"/>
        </w:rPr>
        <w:t xml:space="preserve">, entre otras, así como el uso de hashtags como #Educación y #AprendeEnTikTok. </w:t>
      </w:r>
      <w:r>
        <w:rPr>
          <w:rFonts w:eastAsia="宋体" w:ascii="Times New Roman" w:cs="Times New Roman" w:hAnsi="Times New Roman"/>
          <w:sz w:val="22"/>
        </w:rPr>
        <w:t xml:space="preserve">Durante las próximas semanas, </w:t>
      </w:r>
      <w:r>
        <w:rPr>
          <w:rFonts w:eastAsia="宋体" w:ascii="Times New Roman" w:cs="Times New Roman" w:hAnsi="Times New Roman"/>
          <w:sz w:val="22"/>
        </w:rPr>
        <w:t>estos creadores seleccionados serán</w:t>
      </w:r>
      <w:r>
        <w:rPr>
          <w:rFonts w:eastAsia="宋体" w:ascii="Times New Roman" w:cs="Times New Roman" w:hAnsi="Times New Roman"/>
          <w:sz w:val="22"/>
        </w:rPr>
        <w:t xml:space="preserve"> contactado</w:t>
      </w:r>
      <w:r>
        <w:rPr>
          <w:rFonts w:eastAsia="宋体" w:ascii="Times New Roman" w:cs="Times New Roman" w:hAnsi="Times New Roman"/>
          <w:sz w:val="22"/>
        </w:rPr>
        <w:t>s</w:t>
      </w:r>
      <w:r>
        <w:rPr>
          <w:rFonts w:eastAsia="宋体" w:ascii="Times New Roman" w:cs="Times New Roman" w:hAnsi="Times New Roman"/>
          <w:sz w:val="22"/>
        </w:rPr>
        <w:t>, a fin de establecer acuerdos beneficiosos para ellos y su talento.</w:t>
      </w:r>
      <w:r>
        <w:rPr>
          <w:rFonts w:eastAsia="宋体" w:ascii="Times New Roman" w:cs="Times New Roman" w:hAnsi="Times New Roman"/>
          <w:sz w:val="22"/>
        </w:rPr>
        <w:t xml:space="preserve"> </w:t>
      </w:r>
      <w:r>
        <w:rPr>
          <w:rFonts w:eastAsia="宋体" w:ascii="Times New Roman" w:cs="Times New Roman" w:hAnsi="Times New Roman"/>
          <w:sz w:val="22"/>
        </w:rPr>
        <w:t>El monto mínimo para retirar de su (balance/historial de recompensas) es de USD $50</w:t>
      </w:r>
      <w:r>
        <w:rPr>
          <w:rFonts w:eastAsia="宋体" w:ascii="Times New Roman" w:cs="Times New Roman" w:hAnsi="Times New Roman"/>
          <w:sz w:val="22"/>
        </w:rPr>
        <w:t xml:space="preserve"> dólares.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TikTok como plataforma referente para el aprendizaje</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La enseñanza y la curiosidad se instauraron en el ADN de nuestra comunidad. </w:t>
      </w:r>
      <w:r>
        <w:rPr>
          <w:rFonts w:eastAsia="宋体" w:ascii="Times New Roman" w:cs="Times New Roman" w:hAnsi="Times New Roman"/>
          <w:sz w:val="22"/>
        </w:rPr>
        <w:t>Al día de hoy, contenidos con los h</w:t>
      </w:r>
      <w:r>
        <w:rPr>
          <w:rFonts w:eastAsia="宋体" w:ascii="Times New Roman" w:cs="Times New Roman" w:hAnsi="Times New Roman"/>
          <w:sz w:val="22"/>
        </w:rPr>
        <w:t xml:space="preserve">ashtags #AprendeEnTikTok, #SabiasQue #TutorialesCheck y #Educación  alcanzan un promedio de poco más de </w:t>
      </w:r>
      <w:r>
        <w:rPr>
          <w:rFonts w:eastAsia="宋体" w:ascii="Times New Roman" w:cs="Times New Roman" w:hAnsi="Times New Roman"/>
          <w:b w:val="true"/>
          <w:sz w:val="22"/>
        </w:rPr>
        <w:t>16 mil millones de visitas</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Tras el inicio de este proyecto, TikTok ha identificado </w:t>
      </w:r>
      <w:r>
        <w:rPr>
          <w:rFonts w:eastAsia="宋体" w:ascii="Times New Roman" w:cs="Times New Roman" w:hAnsi="Times New Roman"/>
          <w:sz w:val="22"/>
        </w:rPr>
        <w:t>en</w:t>
      </w:r>
      <w:r>
        <w:rPr>
          <w:rFonts w:eastAsia="宋体" w:ascii="Times New Roman" w:cs="Times New Roman" w:hAnsi="Times New Roman"/>
          <w:sz w:val="22"/>
        </w:rPr>
        <w:t xml:space="preserve"> México una oportunidad importante para el crecimiento del contenido educativo, y quiere seguir apoyando el aprendizaje </w:t>
      </w:r>
      <w:r>
        <w:rPr>
          <w:rFonts w:eastAsia="宋体" w:ascii="Times New Roman" w:cs="Times New Roman" w:hAnsi="Times New Roman"/>
          <w:sz w:val="22"/>
        </w:rPr>
        <w:t>entre los</w:t>
      </w:r>
      <w:r>
        <w:rPr>
          <w:rFonts w:eastAsia="宋体" w:ascii="Times New Roman" w:cs="Times New Roman" w:hAnsi="Times New Roman"/>
          <w:sz w:val="22"/>
        </w:rPr>
        <w:t xml:space="preserve"> creadores, usuarios</w:t>
      </w:r>
      <w:r>
        <w:rPr>
          <w:rFonts w:eastAsia="宋体" w:ascii="Times New Roman" w:cs="Times New Roman" w:hAnsi="Times New Roman"/>
          <w:sz w:val="22"/>
        </w:rPr>
        <w:t>;</w:t>
      </w:r>
      <w:r>
        <w:rPr>
          <w:rFonts w:eastAsia="宋体" w:ascii="Times New Roman" w:cs="Times New Roman" w:hAnsi="Times New Roman"/>
          <w:sz w:val="22"/>
        </w:rPr>
        <w:t xml:space="preserve"> toda la comunidad</w:t>
      </w:r>
      <w:r>
        <w:rPr>
          <w:rFonts w:eastAsia="宋体" w:ascii="Times New Roman" w:cs="Times New Roman" w:hAnsi="Times New Roman"/>
          <w:sz w:val="22"/>
        </w:rPr>
        <w:t>,</w:t>
      </w:r>
      <w:r>
        <w:rPr>
          <w:rFonts w:eastAsia="宋体" w:ascii="Times New Roman" w:cs="Times New Roman" w:hAnsi="Times New Roman"/>
          <w:sz w:val="22"/>
        </w:rPr>
        <w:t xml:space="preserve"> en general.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Con esto en mente, Tik</w:t>
      </w:r>
      <w:r>
        <w:rPr>
          <w:rFonts w:eastAsia="宋体" w:ascii="Times New Roman" w:cs="Times New Roman" w:hAnsi="Times New Roman"/>
          <w:sz w:val="22"/>
        </w:rPr>
        <w:t>T</w:t>
      </w:r>
      <w:r>
        <w:rPr>
          <w:rFonts w:eastAsia="宋体" w:ascii="Times New Roman" w:cs="Times New Roman" w:hAnsi="Times New Roman"/>
          <w:sz w:val="22"/>
        </w:rPr>
        <w:t xml:space="preserve">ok </w:t>
      </w:r>
      <w:r>
        <w:rPr>
          <w:rFonts w:eastAsia="宋体" w:ascii="Times New Roman" w:cs="Times New Roman" w:hAnsi="Times New Roman"/>
          <w:sz w:val="22"/>
        </w:rPr>
        <w:t>seguirá generando</w:t>
      </w:r>
      <w:r>
        <w:rPr>
          <w:rFonts w:eastAsia="宋体" w:ascii="Times New Roman" w:cs="Times New Roman" w:hAnsi="Times New Roman"/>
          <w:sz w:val="22"/>
        </w:rPr>
        <w:t xml:space="preserve"> nuevas iniciativas para </w:t>
      </w:r>
      <w:r>
        <w:rPr>
          <w:rFonts w:eastAsia="宋体" w:ascii="Times New Roman" w:cs="Times New Roman" w:hAnsi="Times New Roman"/>
          <w:sz w:val="22"/>
        </w:rPr>
        <w:t>que más creadores se inspiren y creen</w:t>
      </w:r>
      <w:r>
        <w:rPr>
          <w:rFonts w:eastAsia="宋体" w:ascii="Times New Roman" w:cs="Times New Roman" w:hAnsi="Times New Roman"/>
          <w:sz w:val="22"/>
        </w:rPr>
        <w:t xml:space="preserve"> contenido </w:t>
      </w:r>
      <w:r>
        <w:rPr>
          <w:rFonts w:eastAsia="宋体" w:ascii="Times New Roman" w:cs="Times New Roman" w:hAnsi="Times New Roman"/>
          <w:sz w:val="22"/>
        </w:rPr>
        <w:t xml:space="preserve">positivo, educativo y </w:t>
      </w:r>
      <w:r>
        <w:rPr>
          <w:rFonts w:eastAsia="宋体" w:ascii="Times New Roman" w:cs="Times New Roman" w:hAnsi="Times New Roman"/>
          <w:sz w:val="22"/>
        </w:rPr>
        <w:t xml:space="preserve">más diverso, además de que la comunidad </w:t>
      </w:r>
      <w:r>
        <w:rPr>
          <w:rFonts w:eastAsia="宋体" w:ascii="Times New Roman" w:cs="Times New Roman" w:hAnsi="Times New Roman"/>
          <w:sz w:val="22"/>
        </w:rPr>
        <w:t>tenga acceso</w:t>
      </w:r>
      <w:r>
        <w:rPr>
          <w:rFonts w:eastAsia="宋体" w:ascii="Times New Roman" w:cs="Times New Roman" w:hAnsi="Times New Roman"/>
          <w:sz w:val="22"/>
        </w:rPr>
        <w:t xml:space="preserve"> a conocimientos </w:t>
      </w:r>
      <w:r>
        <w:rPr>
          <w:rFonts w:eastAsia="宋体" w:ascii="Times New Roman" w:cs="Times New Roman" w:hAnsi="Times New Roman"/>
          <w:sz w:val="22"/>
        </w:rPr>
        <w:t>o</w:t>
      </w:r>
      <w:r>
        <w:rPr>
          <w:rFonts w:eastAsia="宋体" w:ascii="Times New Roman" w:cs="Times New Roman" w:hAnsi="Times New Roman"/>
          <w:sz w:val="22"/>
        </w:rPr>
        <w:t xml:space="preserve"> habilidades prácticas valiosas para su día a día.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6"/>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num w:numId="1">
    <w:abstractNumId w:val="1"/>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newsroom.tiktok.com/es-latam/aprende-en-tiktok" TargetMode="External" Type="http://schemas.openxmlformats.org/officeDocument/2006/relationships/hyperlink"/><Relationship Id="rId6"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2021-09-20T15:18:14Z</dcterms:created>
  <dc:creator>Apache POI</dc:creator>
</cp:coreProperties>
</file>